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743E" w14:textId="77777777" w:rsidR="00322F17" w:rsidRDefault="00322F17" w:rsidP="00322F17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noProof/>
          <w:sz w:val="20"/>
          <w:szCs w:val="20"/>
        </w:rPr>
        <w:drawing>
          <wp:inline distT="0" distB="0" distL="0" distR="0" wp14:anchorId="2EF0C3E1" wp14:editId="7CB644F8">
            <wp:extent cx="3962400" cy="2025405"/>
            <wp:effectExtent l="0" t="0" r="0" b="0"/>
            <wp:docPr id="1460171829" name="Picture 14601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33" cy="20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3ACC" w14:textId="77777777" w:rsidR="00322F17" w:rsidRPr="00AC0784" w:rsidRDefault="00322F17" w:rsidP="00322F17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1B96C8" w14:textId="5421CB90" w:rsidR="00322F17" w:rsidRDefault="00322F17" w:rsidP="00322F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We are so excited to announce the upcoming marriage conference with Mark and Grace Driscoll the weekend of February 12 and 13</w:t>
      </w:r>
      <w:r w:rsidRPr="00322F17">
        <w:rPr>
          <w:rFonts w:eastAsiaTheme="minorEastAsia"/>
          <w:color w:val="000000" w:themeColor="text1"/>
          <w:sz w:val="20"/>
          <w:szCs w:val="20"/>
          <w:vertAlign w:val="superscript"/>
        </w:rPr>
        <w:t>th</w:t>
      </w:r>
      <w:r>
        <w:rPr>
          <w:rFonts w:eastAsiaTheme="minorEastAsia"/>
          <w:color w:val="000000" w:themeColor="text1"/>
          <w:sz w:val="20"/>
          <w:szCs w:val="20"/>
        </w:rPr>
        <w:t xml:space="preserve">. Register online today for the South Campus, Joplin Campus, or Online Experience. </w:t>
      </w:r>
    </w:p>
    <w:p w14:paraId="246D28AF" w14:textId="7787B444" w:rsidR="00322F17" w:rsidRPr="009640DC" w:rsidRDefault="00322F17" w:rsidP="00322F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Life Groups can meet in person, and we would ask that you limit your gatherings to 25 (adults and children). </w:t>
      </w:r>
    </w:p>
    <w:p w14:paraId="0ABE98B8" w14:textId="77777777" w:rsidR="00322F17" w:rsidRPr="009640DC" w:rsidRDefault="00322F17" w:rsidP="00322F1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Social Distancing and Care: Please continue to practice social distancing when meeting in person.</w:t>
      </w:r>
    </w:p>
    <w:p w14:paraId="4CF587D6" w14:textId="77777777" w:rsidR="00322F17" w:rsidRPr="00EE5D01" w:rsidRDefault="00322F17" w:rsidP="00322F17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268F10A" w14:textId="77777777" w:rsidR="00322F17" w:rsidRPr="009640DC" w:rsidRDefault="00322F17" w:rsidP="00322F17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0EF3CD60" w14:textId="7A0148A0" w:rsidR="00322F17" w:rsidRPr="009640DC" w:rsidRDefault="00322F17" w:rsidP="006E4C5B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If you had to spend the next six months in a different country, what country would it be and why</w:t>
      </w:r>
      <w:r w:rsidR="006E4C5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would you choose that country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? </w:t>
      </w:r>
    </w:p>
    <w:p w14:paraId="3A1A8CF5" w14:textId="77777777" w:rsidR="00322F17" w:rsidRPr="009640DC" w:rsidRDefault="00322F17" w:rsidP="00322F17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5B7C2995" w14:textId="7B64B844" w:rsidR="0009328F" w:rsidRPr="007E7740" w:rsidRDefault="00E20AC6" w:rsidP="007E7740">
      <w:pPr>
        <w:rPr>
          <w:sz w:val="20"/>
          <w:szCs w:val="20"/>
        </w:rPr>
      </w:pPr>
      <w:r w:rsidRPr="007E7740">
        <w:rPr>
          <w:sz w:val="20"/>
          <w:szCs w:val="20"/>
        </w:rPr>
        <w:t xml:space="preserve">In </w:t>
      </w:r>
      <w:r w:rsidR="0070403A" w:rsidRPr="007E7740">
        <w:rPr>
          <w:sz w:val="20"/>
          <w:szCs w:val="20"/>
        </w:rPr>
        <w:t xml:space="preserve">Exodus 19, </w:t>
      </w:r>
      <w:r w:rsidR="00956BD0" w:rsidRPr="007E7740">
        <w:rPr>
          <w:sz w:val="20"/>
          <w:szCs w:val="20"/>
        </w:rPr>
        <w:t xml:space="preserve">the Israelites </w:t>
      </w:r>
      <w:r w:rsidR="004C116D" w:rsidRPr="007E7740">
        <w:rPr>
          <w:sz w:val="20"/>
          <w:szCs w:val="20"/>
        </w:rPr>
        <w:t>reach the Desert of S</w:t>
      </w:r>
      <w:r w:rsidR="00C93F6D" w:rsidRPr="007E7740">
        <w:rPr>
          <w:sz w:val="20"/>
          <w:szCs w:val="20"/>
        </w:rPr>
        <w:t xml:space="preserve">inai </w:t>
      </w:r>
      <w:r w:rsidR="00AC76E1" w:rsidRPr="007E7740">
        <w:rPr>
          <w:sz w:val="20"/>
          <w:szCs w:val="20"/>
        </w:rPr>
        <w:t xml:space="preserve">and camp in front of Mount Sinai (otherwise known as Mount Horeb). </w:t>
      </w:r>
      <w:r w:rsidR="00AA5856" w:rsidRPr="007E7740">
        <w:rPr>
          <w:sz w:val="20"/>
          <w:szCs w:val="20"/>
        </w:rPr>
        <w:t xml:space="preserve">God meets with Moses at the top of the mountain </w:t>
      </w:r>
      <w:r w:rsidR="00436DA4" w:rsidRPr="007E7740">
        <w:rPr>
          <w:sz w:val="20"/>
          <w:szCs w:val="20"/>
        </w:rPr>
        <w:t xml:space="preserve">and </w:t>
      </w:r>
      <w:r w:rsidR="0001584F" w:rsidRPr="007E7740">
        <w:rPr>
          <w:sz w:val="20"/>
          <w:szCs w:val="20"/>
        </w:rPr>
        <w:t>reveals His presence and power to the people</w:t>
      </w:r>
      <w:r w:rsidR="00144597" w:rsidRPr="007E7740">
        <w:rPr>
          <w:sz w:val="20"/>
          <w:szCs w:val="20"/>
        </w:rPr>
        <w:t xml:space="preserve"> through </w:t>
      </w:r>
      <w:r w:rsidR="006E1FBA" w:rsidRPr="007E7740">
        <w:rPr>
          <w:sz w:val="20"/>
          <w:szCs w:val="20"/>
        </w:rPr>
        <w:t xml:space="preserve">thunder and lighting, fire and smoke, an earthquake, and a loud </w:t>
      </w:r>
      <w:r w:rsidR="008A668F" w:rsidRPr="007E7740">
        <w:rPr>
          <w:sz w:val="20"/>
          <w:szCs w:val="20"/>
        </w:rPr>
        <w:t xml:space="preserve">trumpet blast. </w:t>
      </w:r>
      <w:r w:rsidR="00F930B1" w:rsidRPr="007E7740">
        <w:rPr>
          <w:sz w:val="20"/>
          <w:szCs w:val="20"/>
        </w:rPr>
        <w:t xml:space="preserve">In the next chapter, God would give His people the </w:t>
      </w:r>
      <w:r w:rsidR="004412BF" w:rsidRPr="007E7740">
        <w:rPr>
          <w:sz w:val="20"/>
          <w:szCs w:val="20"/>
        </w:rPr>
        <w:t>T</w:t>
      </w:r>
      <w:r w:rsidR="00F930B1" w:rsidRPr="007E7740">
        <w:rPr>
          <w:sz w:val="20"/>
          <w:szCs w:val="20"/>
        </w:rPr>
        <w:t xml:space="preserve">en </w:t>
      </w:r>
      <w:r w:rsidR="004412BF" w:rsidRPr="007E7740">
        <w:rPr>
          <w:sz w:val="20"/>
          <w:szCs w:val="20"/>
        </w:rPr>
        <w:t>C</w:t>
      </w:r>
      <w:r w:rsidR="00F930B1" w:rsidRPr="007E7740">
        <w:rPr>
          <w:sz w:val="20"/>
          <w:szCs w:val="20"/>
        </w:rPr>
        <w:t xml:space="preserve">ommandments and </w:t>
      </w:r>
      <w:r w:rsidR="004412BF" w:rsidRPr="007E7740">
        <w:rPr>
          <w:sz w:val="20"/>
          <w:szCs w:val="20"/>
        </w:rPr>
        <w:t xml:space="preserve">this </w:t>
      </w:r>
      <w:r w:rsidR="00A13F32" w:rsidRPr="007E7740">
        <w:rPr>
          <w:sz w:val="20"/>
          <w:szCs w:val="20"/>
        </w:rPr>
        <w:t xml:space="preserve">would be the beginning of </w:t>
      </w:r>
      <w:r w:rsidR="000C5CD9" w:rsidRPr="007E7740">
        <w:rPr>
          <w:sz w:val="20"/>
          <w:szCs w:val="20"/>
        </w:rPr>
        <w:t>H</w:t>
      </w:r>
      <w:r w:rsidR="00490964" w:rsidRPr="007E7740">
        <w:rPr>
          <w:sz w:val="20"/>
          <w:szCs w:val="20"/>
        </w:rPr>
        <w:t>i</w:t>
      </w:r>
      <w:r w:rsidR="000C5CD9" w:rsidRPr="007E7740">
        <w:rPr>
          <w:sz w:val="20"/>
          <w:szCs w:val="20"/>
        </w:rPr>
        <w:t xml:space="preserve">s covenantal relationship with them based on the Law. </w:t>
      </w:r>
      <w:r w:rsidR="006C1B8B" w:rsidRPr="007E7740">
        <w:rPr>
          <w:sz w:val="20"/>
          <w:szCs w:val="20"/>
        </w:rPr>
        <w:t xml:space="preserve">Before God </w:t>
      </w:r>
      <w:r w:rsidR="009D512A" w:rsidRPr="007E7740">
        <w:rPr>
          <w:sz w:val="20"/>
          <w:szCs w:val="20"/>
        </w:rPr>
        <w:t xml:space="preserve">showed up at the mountain in front of the people however, He told them to take three days to purify and consecrate themselves, so that they would be ready to </w:t>
      </w:r>
      <w:r w:rsidR="00197A3C" w:rsidRPr="007E7740">
        <w:rPr>
          <w:sz w:val="20"/>
          <w:szCs w:val="20"/>
        </w:rPr>
        <w:t xml:space="preserve">be </w:t>
      </w:r>
      <w:r w:rsidR="0087162D" w:rsidRPr="007E7740">
        <w:rPr>
          <w:sz w:val="20"/>
          <w:szCs w:val="20"/>
        </w:rPr>
        <w:t>near His presence and accept</w:t>
      </w:r>
      <w:r w:rsidR="009F374B">
        <w:rPr>
          <w:sz w:val="20"/>
          <w:szCs w:val="20"/>
        </w:rPr>
        <w:t xml:space="preserve"> H</w:t>
      </w:r>
      <w:r w:rsidR="0087162D" w:rsidRPr="007E7740">
        <w:rPr>
          <w:sz w:val="20"/>
          <w:szCs w:val="20"/>
        </w:rPr>
        <w:t xml:space="preserve">is commands. </w:t>
      </w:r>
    </w:p>
    <w:p w14:paraId="29C60E9D" w14:textId="6AFC4B21" w:rsidR="00045DFF" w:rsidRDefault="00827231" w:rsidP="006B7C1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this coming new year, the most important thing any of us could do is to meet with God</w:t>
      </w:r>
      <w:r w:rsidR="0019481C">
        <w:rPr>
          <w:sz w:val="20"/>
          <w:szCs w:val="20"/>
        </w:rPr>
        <w:t xml:space="preserve"> and walk with Him. </w:t>
      </w:r>
      <w:r w:rsidR="00C565A2">
        <w:rPr>
          <w:sz w:val="20"/>
          <w:szCs w:val="20"/>
        </w:rPr>
        <w:t xml:space="preserve">What were Pastor John’s three suggestions for getting ready for 2021? </w:t>
      </w:r>
      <w:r w:rsidR="006F7B2B">
        <w:rPr>
          <w:sz w:val="20"/>
          <w:szCs w:val="20"/>
        </w:rPr>
        <w:t>(</w:t>
      </w:r>
      <w:r w:rsidR="006B7C13">
        <w:rPr>
          <w:sz w:val="20"/>
          <w:szCs w:val="20"/>
        </w:rPr>
        <w:t xml:space="preserve">1. </w:t>
      </w:r>
      <w:r w:rsidR="006F7B2B">
        <w:rPr>
          <w:sz w:val="20"/>
          <w:szCs w:val="20"/>
        </w:rPr>
        <w:t xml:space="preserve">Recognize how much God loves us, </w:t>
      </w:r>
      <w:r w:rsidR="006B7C13">
        <w:rPr>
          <w:sz w:val="20"/>
          <w:szCs w:val="20"/>
        </w:rPr>
        <w:t xml:space="preserve">2. </w:t>
      </w:r>
      <w:r w:rsidR="008C21D3">
        <w:rPr>
          <w:sz w:val="20"/>
          <w:szCs w:val="20"/>
        </w:rPr>
        <w:t>R</w:t>
      </w:r>
      <w:r w:rsidR="006F7B2B">
        <w:rPr>
          <w:sz w:val="20"/>
          <w:szCs w:val="20"/>
        </w:rPr>
        <w:t xml:space="preserve">espond in obedience, and </w:t>
      </w:r>
      <w:r w:rsidR="008C21D3">
        <w:rPr>
          <w:sz w:val="20"/>
          <w:szCs w:val="20"/>
        </w:rPr>
        <w:t>3. S</w:t>
      </w:r>
      <w:r w:rsidR="002C307A">
        <w:rPr>
          <w:sz w:val="20"/>
          <w:szCs w:val="20"/>
        </w:rPr>
        <w:t xml:space="preserve">et aside special time to be with God.) </w:t>
      </w:r>
      <w:r w:rsidR="00045DFF">
        <w:rPr>
          <w:sz w:val="20"/>
          <w:szCs w:val="20"/>
        </w:rPr>
        <w:t xml:space="preserve">What will getting ready for 2021 look like for you? </w:t>
      </w:r>
    </w:p>
    <w:p w14:paraId="2CC8E7E7" w14:textId="77777777" w:rsidR="006B7C13" w:rsidRPr="006B7C13" w:rsidRDefault="006B7C13" w:rsidP="006B7C13">
      <w:pPr>
        <w:pStyle w:val="ListParagraph"/>
        <w:rPr>
          <w:sz w:val="20"/>
          <w:szCs w:val="20"/>
        </w:rPr>
      </w:pPr>
    </w:p>
    <w:p w14:paraId="00FA6AFB" w14:textId="24824A66" w:rsidR="001829A2" w:rsidRDefault="00020040" w:rsidP="001829A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Recognizing how much God loves you </w:t>
      </w:r>
      <w:r w:rsidR="00A97A74">
        <w:rPr>
          <w:sz w:val="20"/>
          <w:szCs w:val="20"/>
        </w:rPr>
        <w:t xml:space="preserve">can change your outlook on life, how you view yourself, and how you view others. </w:t>
      </w:r>
      <w:r w:rsidR="00196392">
        <w:rPr>
          <w:sz w:val="20"/>
          <w:szCs w:val="20"/>
        </w:rPr>
        <w:t xml:space="preserve">What are the implications of not truly believing God loves you? </w:t>
      </w:r>
      <w:r w:rsidR="00CC29B6">
        <w:rPr>
          <w:sz w:val="20"/>
          <w:szCs w:val="20"/>
        </w:rPr>
        <w:t xml:space="preserve">What happens when God’s love becomes </w:t>
      </w:r>
      <w:r w:rsidR="00C73588">
        <w:rPr>
          <w:sz w:val="20"/>
          <w:szCs w:val="20"/>
        </w:rPr>
        <w:t>real in your life?</w:t>
      </w:r>
    </w:p>
    <w:p w14:paraId="68B1ED4D" w14:textId="77777777" w:rsidR="001829A2" w:rsidRPr="001829A2" w:rsidRDefault="001829A2" w:rsidP="001829A2">
      <w:pPr>
        <w:pStyle w:val="ListParagraph"/>
        <w:rPr>
          <w:sz w:val="20"/>
          <w:szCs w:val="20"/>
        </w:rPr>
      </w:pPr>
    </w:p>
    <w:p w14:paraId="33C71642" w14:textId="78CCB3CB" w:rsidR="009F374B" w:rsidRPr="009F374B" w:rsidRDefault="00F14A97" w:rsidP="009F374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“The Best is Yet to Come” is a phrase that </w:t>
      </w:r>
      <w:r w:rsidR="00D673A3">
        <w:rPr>
          <w:sz w:val="20"/>
          <w:szCs w:val="20"/>
        </w:rPr>
        <w:t>is often rep</w:t>
      </w:r>
      <w:r w:rsidR="00BC5FAD">
        <w:rPr>
          <w:sz w:val="20"/>
          <w:szCs w:val="20"/>
        </w:rPr>
        <w:t xml:space="preserve">eated at the end of trying seasons. How can we be sure that the best is yet to come? </w:t>
      </w:r>
      <w:r w:rsidR="006C663A">
        <w:rPr>
          <w:sz w:val="20"/>
          <w:szCs w:val="20"/>
        </w:rPr>
        <w:t xml:space="preserve">What could hinder </w:t>
      </w:r>
      <w:r w:rsidR="001E4382">
        <w:rPr>
          <w:sz w:val="20"/>
          <w:szCs w:val="20"/>
        </w:rPr>
        <w:t xml:space="preserve">us from experiencing our best life as God intends it in this coming year? </w:t>
      </w:r>
      <w:r w:rsidR="009D0ED6">
        <w:rPr>
          <w:sz w:val="20"/>
          <w:szCs w:val="20"/>
        </w:rPr>
        <w:t>Pastor encouraged us to spend some time in fasting and prayer over this next month into the New Year, where and how can you apply this to your own life?</w:t>
      </w:r>
    </w:p>
    <w:sectPr w:rsidR="009F374B" w:rsidRPr="009F374B" w:rsidSect="0081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043A"/>
    <w:multiLevelType w:val="hybridMultilevel"/>
    <w:tmpl w:val="DA16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E79"/>
    <w:multiLevelType w:val="hybridMultilevel"/>
    <w:tmpl w:val="5C4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A56"/>
    <w:multiLevelType w:val="hybridMultilevel"/>
    <w:tmpl w:val="6E8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17"/>
    <w:rsid w:val="0001584F"/>
    <w:rsid w:val="00020040"/>
    <w:rsid w:val="00045DFF"/>
    <w:rsid w:val="000C5CD9"/>
    <w:rsid w:val="00144597"/>
    <w:rsid w:val="001829A2"/>
    <w:rsid w:val="0019481C"/>
    <w:rsid w:val="00196392"/>
    <w:rsid w:val="00197A3C"/>
    <w:rsid w:val="001E4382"/>
    <w:rsid w:val="002C307A"/>
    <w:rsid w:val="00322F17"/>
    <w:rsid w:val="00436DA4"/>
    <w:rsid w:val="004412BF"/>
    <w:rsid w:val="00490964"/>
    <w:rsid w:val="004C116D"/>
    <w:rsid w:val="004F0640"/>
    <w:rsid w:val="0057714F"/>
    <w:rsid w:val="006B7C13"/>
    <w:rsid w:val="006C1B8B"/>
    <w:rsid w:val="006C663A"/>
    <w:rsid w:val="006E1FBA"/>
    <w:rsid w:val="006E4C5B"/>
    <w:rsid w:val="006F7B2B"/>
    <w:rsid w:val="0070403A"/>
    <w:rsid w:val="007E7740"/>
    <w:rsid w:val="00827231"/>
    <w:rsid w:val="0087162D"/>
    <w:rsid w:val="008A668F"/>
    <w:rsid w:val="008C21D3"/>
    <w:rsid w:val="00956BD0"/>
    <w:rsid w:val="009D0ED6"/>
    <w:rsid w:val="009D512A"/>
    <w:rsid w:val="009F374B"/>
    <w:rsid w:val="00A13F32"/>
    <w:rsid w:val="00A97A74"/>
    <w:rsid w:val="00AA5856"/>
    <w:rsid w:val="00AC76E1"/>
    <w:rsid w:val="00BC5FAD"/>
    <w:rsid w:val="00C565A2"/>
    <w:rsid w:val="00C73588"/>
    <w:rsid w:val="00C93F6D"/>
    <w:rsid w:val="00CC29B6"/>
    <w:rsid w:val="00D673A3"/>
    <w:rsid w:val="00E20AC6"/>
    <w:rsid w:val="00EB2BE4"/>
    <w:rsid w:val="00F14A97"/>
    <w:rsid w:val="00F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D185"/>
  <w15:chartTrackingRefBased/>
  <w15:docId w15:val="{2EA606E6-31D3-4727-AD77-5A08057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2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46</cp:revision>
  <dcterms:created xsi:type="dcterms:W3CDTF">2020-12-27T16:33:00Z</dcterms:created>
  <dcterms:modified xsi:type="dcterms:W3CDTF">2020-12-27T17:48:00Z</dcterms:modified>
</cp:coreProperties>
</file>