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442B6" w14:textId="77777777" w:rsidR="00A34629" w:rsidRPr="00AC0784" w:rsidRDefault="00A34629" w:rsidP="00A34629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C0784">
        <w:rPr>
          <w:noProof/>
          <w:sz w:val="20"/>
          <w:szCs w:val="20"/>
        </w:rPr>
        <w:drawing>
          <wp:inline distT="0" distB="0" distL="0" distR="0" wp14:anchorId="5FC891EF" wp14:editId="2C9372CA">
            <wp:extent cx="4695825" cy="2400300"/>
            <wp:effectExtent l="0" t="0" r="0" b="0"/>
            <wp:docPr id="1460171829" name="Picture 146017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025A5" w14:textId="77777777" w:rsidR="00A34629" w:rsidRPr="00AC0784" w:rsidRDefault="00A34629" w:rsidP="00A34629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5631A39" w14:textId="287A8FF2" w:rsidR="00A34629" w:rsidRDefault="00A34629" w:rsidP="00A3462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18"/>
          <w:szCs w:val="18"/>
        </w:rPr>
      </w:pPr>
      <w:r>
        <w:rPr>
          <w:rFonts w:eastAsiaTheme="minorEastAsia"/>
          <w:color w:val="000000" w:themeColor="text1"/>
          <w:sz w:val="18"/>
          <w:szCs w:val="18"/>
        </w:rPr>
        <w:t>A James River Christmas is now less than a month away! Pick up a stack of invitation cards at any campus and be sure to invite everyone you know, no one will want to miss it!</w:t>
      </w:r>
    </w:p>
    <w:p w14:paraId="2A79360E" w14:textId="566ED80C" w:rsidR="00A34629" w:rsidRPr="00AC0784" w:rsidRDefault="00A34629" w:rsidP="00A3462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18"/>
          <w:szCs w:val="18"/>
        </w:rPr>
      </w:pPr>
      <w:r w:rsidRPr="00AC0784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Life Groups can meet in person, and we would ask that you limit your gatherings to 25 (adults and children). </w:t>
      </w:r>
    </w:p>
    <w:p w14:paraId="071B6EE9" w14:textId="77777777" w:rsidR="00A34629" w:rsidRPr="00AC0784" w:rsidRDefault="00A34629" w:rsidP="00A3462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18"/>
          <w:szCs w:val="18"/>
        </w:rPr>
      </w:pPr>
      <w:r w:rsidRPr="00AC0784">
        <w:rPr>
          <w:rFonts w:ascii="Calibri" w:eastAsia="Calibri" w:hAnsi="Calibri" w:cs="Calibri"/>
          <w:color w:val="000000" w:themeColor="text1"/>
          <w:sz w:val="18"/>
          <w:szCs w:val="18"/>
        </w:rPr>
        <w:t>Social Distancing and Care: Please continue to practice social distancing when meeting in person. We are not requiring that masks be worn but recommend a mask for those who prefer to wear one. And we encourage all those who are 65 years or older to continue to meet virtually. As a leader, based on these guidelines, you can decide what is best for the people in your group.</w:t>
      </w:r>
    </w:p>
    <w:p w14:paraId="427AA07C" w14:textId="77777777" w:rsidR="00A34629" w:rsidRPr="00AC0784" w:rsidRDefault="00A34629" w:rsidP="00A34629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C0784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This Week’s Icebreaker Question:</w:t>
      </w:r>
    </w:p>
    <w:p w14:paraId="362606F3" w14:textId="6EBBF8B2" w:rsidR="00A34629" w:rsidRDefault="008C064E" w:rsidP="00564271">
      <w:pPr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Would you rather take an all-expenses paid trip to Antarctica or the </w:t>
      </w:r>
      <w:r w:rsidR="009A5807">
        <w:rPr>
          <w:rFonts w:ascii="Calibri" w:eastAsia="Calibri" w:hAnsi="Calibri" w:cs="Calibri"/>
          <w:color w:val="000000" w:themeColor="text1"/>
          <w:sz w:val="20"/>
          <w:szCs w:val="20"/>
        </w:rPr>
        <w:t>Sahara Desert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?</w:t>
      </w:r>
      <w:r w:rsidR="0056427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If you </w:t>
      </w:r>
      <w:r w:rsidR="00ED0D6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were to be stranded in the wilderness, </w:t>
      </w:r>
      <w:r w:rsidR="00A12BDD">
        <w:rPr>
          <w:rFonts w:ascii="Calibri" w:eastAsia="Calibri" w:hAnsi="Calibri" w:cs="Calibri"/>
          <w:color w:val="000000" w:themeColor="text1"/>
          <w:sz w:val="20"/>
          <w:szCs w:val="20"/>
        </w:rPr>
        <w:t>would you rather be stranded alone with some survival tools and supplies</w:t>
      </w:r>
      <w:r w:rsidR="004C31F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or stranded in a group of people with nothing?</w:t>
      </w:r>
      <w:r w:rsidR="0056427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38F0FC2D" w14:textId="0718F46A" w:rsidR="00A34629" w:rsidRDefault="00A34629" w:rsidP="00A34629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AC0784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Sermon Specific Questions:</w:t>
      </w:r>
    </w:p>
    <w:p w14:paraId="636527ED" w14:textId="77777777" w:rsidR="00822A3F" w:rsidRPr="00AC0784" w:rsidRDefault="00822A3F" w:rsidP="00A34629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87BF792" w14:textId="435FBD7B" w:rsidR="00C55709" w:rsidRDefault="00E62029" w:rsidP="008C064E">
      <w:pPr>
        <w:pStyle w:val="ListParagraph"/>
        <w:numPr>
          <w:ilvl w:val="0"/>
          <w:numId w:val="3"/>
        </w:numPr>
      </w:pPr>
      <w:r>
        <w:t xml:space="preserve">On Sunday, Pastor Brandon preached from </w:t>
      </w:r>
      <w:r w:rsidR="009A5807">
        <w:t>Exodus 15</w:t>
      </w:r>
      <w:r w:rsidR="0005466E">
        <w:t xml:space="preserve"> when the nation of Israel was traveling through the wilderness and</w:t>
      </w:r>
      <w:r w:rsidR="0070060B">
        <w:t xml:space="preserve"> God led them to an Oasis called </w:t>
      </w:r>
      <w:proofErr w:type="spellStart"/>
      <w:r w:rsidR="0070060B">
        <w:t>Elim</w:t>
      </w:r>
      <w:proofErr w:type="spellEnd"/>
      <w:r w:rsidR="0070060B">
        <w:t xml:space="preserve">. </w:t>
      </w:r>
      <w:r w:rsidR="005D4B33">
        <w:t>For many of us, the past year has been a season of uncertainty, intensity,</w:t>
      </w:r>
      <w:r w:rsidR="00BD2D56">
        <w:t xml:space="preserve"> limited resources,</w:t>
      </w:r>
      <w:r w:rsidR="005D4B33">
        <w:t xml:space="preserve"> and fatigue</w:t>
      </w:r>
      <w:r w:rsidR="00BD2D56">
        <w:t xml:space="preserve">- </w:t>
      </w:r>
      <w:r w:rsidR="00BA5BF1">
        <w:t>all</w:t>
      </w:r>
      <w:r w:rsidR="00592D47">
        <w:t xml:space="preserve"> </w:t>
      </w:r>
      <w:r w:rsidR="00780E75">
        <w:t>parts</w:t>
      </w:r>
      <w:r w:rsidR="00592D47">
        <w:t xml:space="preserve"> of</w:t>
      </w:r>
      <w:r w:rsidR="00BA5BF1">
        <w:t xml:space="preserve"> </w:t>
      </w:r>
      <w:r w:rsidR="00EC2868">
        <w:t>wilderness</w:t>
      </w:r>
      <w:r w:rsidR="00592D47">
        <w:t xml:space="preserve"> journey. Wh</w:t>
      </w:r>
      <w:r w:rsidR="009F022A">
        <w:t xml:space="preserve">ich </w:t>
      </w:r>
      <w:r w:rsidR="00F531C0">
        <w:t xml:space="preserve">aspect of </w:t>
      </w:r>
      <w:r w:rsidR="009F022A">
        <w:t xml:space="preserve">a </w:t>
      </w:r>
      <w:r w:rsidR="00F531C0">
        <w:t>wilderness journey</w:t>
      </w:r>
      <w:r w:rsidR="009F022A">
        <w:t xml:space="preserve"> </w:t>
      </w:r>
      <w:r w:rsidR="00B26164">
        <w:t>do you most relate to</w:t>
      </w:r>
      <w:r w:rsidR="00F531C0">
        <w:t xml:space="preserve">? </w:t>
      </w:r>
    </w:p>
    <w:p w14:paraId="2A657F42" w14:textId="77777777" w:rsidR="00F944CB" w:rsidRDefault="00F944CB" w:rsidP="00F944CB">
      <w:pPr>
        <w:pStyle w:val="ListParagraph"/>
      </w:pPr>
    </w:p>
    <w:p w14:paraId="24DDC231" w14:textId="0E6700AD" w:rsidR="00C6008C" w:rsidRDefault="00F531C0" w:rsidP="00C6008C">
      <w:pPr>
        <w:pStyle w:val="ListParagraph"/>
        <w:numPr>
          <w:ilvl w:val="0"/>
          <w:numId w:val="3"/>
        </w:numPr>
      </w:pPr>
      <w:r>
        <w:t xml:space="preserve">We are not to be left in the </w:t>
      </w:r>
      <w:r w:rsidR="00C55709">
        <w:t xml:space="preserve">wilderness </w:t>
      </w:r>
      <w:r w:rsidR="00B4002A">
        <w:t>forever,</w:t>
      </w:r>
      <w:r w:rsidR="00C55709">
        <w:t xml:space="preserve"> but</w:t>
      </w:r>
      <w:r w:rsidR="00537096">
        <w:t xml:space="preserve"> </w:t>
      </w:r>
      <w:r w:rsidR="00673D9C" w:rsidRPr="00673D9C">
        <w:t>God</w:t>
      </w:r>
      <w:r w:rsidR="009552C8">
        <w:t xml:space="preserve"> will</w:t>
      </w:r>
      <w:r w:rsidR="00673D9C" w:rsidRPr="00673D9C">
        <w:t xml:space="preserve"> lead us to places of refreshing</w:t>
      </w:r>
      <w:r w:rsidR="00C55709">
        <w:t xml:space="preserve"> just like </w:t>
      </w:r>
      <w:r w:rsidR="006F2E62">
        <w:t>David</w:t>
      </w:r>
      <w:r w:rsidR="00C55709">
        <w:t xml:space="preserve"> </w:t>
      </w:r>
      <w:r w:rsidR="006F2E62">
        <w:t>write</w:t>
      </w:r>
      <w:r w:rsidR="00C55709">
        <w:t xml:space="preserve">s in Psalm </w:t>
      </w:r>
      <w:r w:rsidR="0017115B">
        <w:t>23, “The Lord is my shepherd, I lack nothing. He makes me lie down in green pastures, he leads me beside quiet waters, he refreshes my soul.”</w:t>
      </w:r>
      <w:r w:rsidR="00774CDB">
        <w:t xml:space="preserve"> </w:t>
      </w:r>
      <w:r w:rsidR="00BD5994">
        <w:t xml:space="preserve">What refreshes your soul? God </w:t>
      </w:r>
      <w:r w:rsidR="007E44B8">
        <w:t xml:space="preserve">provides places of refreshment </w:t>
      </w:r>
      <w:r w:rsidR="00DF4D06">
        <w:t xml:space="preserve">like our homes, church, </w:t>
      </w:r>
      <w:r w:rsidR="002758A9">
        <w:t>H</w:t>
      </w:r>
      <w:r w:rsidR="00DF4D06">
        <w:t>is Word</w:t>
      </w:r>
      <w:r w:rsidR="0088455E">
        <w:t>, and even Life Group</w:t>
      </w:r>
      <w:r w:rsidR="00394496">
        <w:t>s!</w:t>
      </w:r>
      <w:r w:rsidR="00C6008C">
        <w:t xml:space="preserve"> </w:t>
      </w:r>
      <w:r w:rsidR="00862F83">
        <w:t>Do you feel that you have made the most use out of the places of refreshment God has provided? How c</w:t>
      </w:r>
      <w:r w:rsidR="00EC742F">
        <w:t>ould you take more advantage of them?</w:t>
      </w:r>
    </w:p>
    <w:p w14:paraId="6288197B" w14:textId="77777777" w:rsidR="00C6008C" w:rsidRDefault="00C6008C" w:rsidP="00C6008C">
      <w:pPr>
        <w:pStyle w:val="ListParagraph"/>
      </w:pPr>
    </w:p>
    <w:p w14:paraId="42860CE4" w14:textId="69373C80" w:rsidR="00673D9C" w:rsidRDefault="000668BE" w:rsidP="008C064E">
      <w:pPr>
        <w:pStyle w:val="ListParagraph"/>
        <w:numPr>
          <w:ilvl w:val="0"/>
          <w:numId w:val="3"/>
        </w:numPr>
      </w:pPr>
      <w:r>
        <w:t xml:space="preserve">Sometimes rest and refreshment </w:t>
      </w:r>
      <w:proofErr w:type="gramStart"/>
      <w:r>
        <w:t>has to</w:t>
      </w:r>
      <w:proofErr w:type="gramEnd"/>
      <w:r>
        <w:t xml:space="preserve"> be cultivated. This can be done by setting apart time and places like church or Life Group as holy, </w:t>
      </w:r>
      <w:r w:rsidR="005B2D27">
        <w:t xml:space="preserve">times to celebrate what God has done instead of dwelling on the wilderness around us. </w:t>
      </w:r>
      <w:r w:rsidR="001B7B51">
        <w:t>Just like the Israelites, we can lose sight of the bigger picture and the purpose God has for us</w:t>
      </w:r>
      <w:r w:rsidR="004C2BE5">
        <w:t xml:space="preserve"> when we </w:t>
      </w:r>
      <w:proofErr w:type="gramStart"/>
      <w:r w:rsidR="004C2BE5">
        <w:t>don’t</w:t>
      </w:r>
      <w:proofErr w:type="gramEnd"/>
      <w:r w:rsidR="004C2BE5">
        <w:t xml:space="preserve"> s</w:t>
      </w:r>
      <w:r w:rsidR="0042099F">
        <w:t>top and set u</w:t>
      </w:r>
      <w:r w:rsidR="00E770A0">
        <w:t>p camp at places of refreshment</w:t>
      </w:r>
      <w:r w:rsidR="009051F3">
        <w:t>. How can we stay focused on the big picture of what God is doing and where He is leading us?</w:t>
      </w:r>
      <w:r w:rsidR="00822A3F">
        <w:t xml:space="preserve"> </w:t>
      </w:r>
    </w:p>
    <w:p w14:paraId="04DBD38A" w14:textId="151F0BAC" w:rsidR="00107375" w:rsidRDefault="00107375" w:rsidP="00C6008C">
      <w:pPr>
        <w:pStyle w:val="ListParagraph"/>
      </w:pPr>
    </w:p>
    <w:sectPr w:rsidR="0010737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3286C"/>
    <w:multiLevelType w:val="hybridMultilevel"/>
    <w:tmpl w:val="E9FAB13A"/>
    <w:lvl w:ilvl="0" w:tplc="757EE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42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46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67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8C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7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8F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68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A0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4AC2"/>
    <w:multiLevelType w:val="hybridMultilevel"/>
    <w:tmpl w:val="D6040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165D"/>
    <w:multiLevelType w:val="hybridMultilevel"/>
    <w:tmpl w:val="B4B4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29"/>
    <w:rsid w:val="0005466E"/>
    <w:rsid w:val="000668BE"/>
    <w:rsid w:val="00107375"/>
    <w:rsid w:val="0017115B"/>
    <w:rsid w:val="001B7B51"/>
    <w:rsid w:val="002758A9"/>
    <w:rsid w:val="00394496"/>
    <w:rsid w:val="0042099F"/>
    <w:rsid w:val="004C2BE5"/>
    <w:rsid w:val="004C31FA"/>
    <w:rsid w:val="004F0640"/>
    <w:rsid w:val="00537096"/>
    <w:rsid w:val="00564271"/>
    <w:rsid w:val="0057714F"/>
    <w:rsid w:val="00592D47"/>
    <w:rsid w:val="005B2D27"/>
    <w:rsid w:val="005D4B33"/>
    <w:rsid w:val="005E2F9F"/>
    <w:rsid w:val="00673D9C"/>
    <w:rsid w:val="006F2E62"/>
    <w:rsid w:val="0070060B"/>
    <w:rsid w:val="0073045E"/>
    <w:rsid w:val="00774CDB"/>
    <w:rsid w:val="00780E75"/>
    <w:rsid w:val="007E0D17"/>
    <w:rsid w:val="007E44B8"/>
    <w:rsid w:val="00822A3F"/>
    <w:rsid w:val="00862F83"/>
    <w:rsid w:val="0088455E"/>
    <w:rsid w:val="008C064E"/>
    <w:rsid w:val="009051F3"/>
    <w:rsid w:val="009552C8"/>
    <w:rsid w:val="009A5807"/>
    <w:rsid w:val="009F022A"/>
    <w:rsid w:val="00A12BDD"/>
    <w:rsid w:val="00A34629"/>
    <w:rsid w:val="00B26164"/>
    <w:rsid w:val="00B4002A"/>
    <w:rsid w:val="00BA5BF1"/>
    <w:rsid w:val="00BB21B9"/>
    <w:rsid w:val="00BD2D56"/>
    <w:rsid w:val="00BD5994"/>
    <w:rsid w:val="00C55709"/>
    <w:rsid w:val="00C6008C"/>
    <w:rsid w:val="00C66218"/>
    <w:rsid w:val="00DF4D06"/>
    <w:rsid w:val="00E62029"/>
    <w:rsid w:val="00E770A0"/>
    <w:rsid w:val="00EC2868"/>
    <w:rsid w:val="00EC742F"/>
    <w:rsid w:val="00ED0D65"/>
    <w:rsid w:val="00F531C0"/>
    <w:rsid w:val="00F944CB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35E3"/>
  <w15:chartTrackingRefBased/>
  <w15:docId w15:val="{2DCFCE50-EEFC-49B4-B50E-6B35971E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Cuccurese</dc:creator>
  <cp:keywords/>
  <dc:description/>
  <cp:lastModifiedBy>Jodi Cuccurese</cp:lastModifiedBy>
  <cp:revision>2</cp:revision>
  <dcterms:created xsi:type="dcterms:W3CDTF">2020-11-08T19:38:00Z</dcterms:created>
  <dcterms:modified xsi:type="dcterms:W3CDTF">2020-11-08T19:38:00Z</dcterms:modified>
</cp:coreProperties>
</file>